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A5AC3" w14:textId="30EDC0F6" w:rsidR="00FC1B1F" w:rsidRPr="00423F48" w:rsidRDefault="0008190E" w:rsidP="001C504C">
      <w:pPr>
        <w:jc w:val="center"/>
        <w:rPr>
          <w:b/>
          <w:sz w:val="28"/>
          <w:szCs w:val="28"/>
        </w:rPr>
      </w:pPr>
      <w:r w:rsidRPr="00423F48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B5CE01A" wp14:editId="2A1380B5">
                <wp:simplePos x="0" y="0"/>
                <wp:positionH relativeFrom="margin">
                  <wp:posOffset>1135380</wp:posOffset>
                </wp:positionH>
                <wp:positionV relativeFrom="paragraph">
                  <wp:posOffset>35560</wp:posOffset>
                </wp:positionV>
                <wp:extent cx="4547870" cy="882015"/>
                <wp:effectExtent l="0" t="0" r="508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87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2CD2E" w14:textId="77777777" w:rsidR="00FE6BF0" w:rsidRPr="0049552C" w:rsidRDefault="00FE6BF0" w:rsidP="00FE6BF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9552C">
                              <w:rPr>
                                <w:b/>
                                <w:sz w:val="28"/>
                                <w:szCs w:val="28"/>
                              </w:rPr>
                              <w:t>T.C.</w:t>
                            </w:r>
                          </w:p>
                          <w:p w14:paraId="77C634B3" w14:textId="77777777" w:rsidR="00FE6BF0" w:rsidRPr="0049552C" w:rsidRDefault="00FE6BF0" w:rsidP="00FE6BF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9552C">
                              <w:rPr>
                                <w:b/>
                                <w:sz w:val="28"/>
                                <w:szCs w:val="28"/>
                              </w:rPr>
                              <w:t>GÜMÜŞHANE ÜNİVERSİTESİ</w:t>
                            </w:r>
                          </w:p>
                          <w:p w14:paraId="09E0B2D0" w14:textId="20FFF5DE" w:rsidR="00FE6BF0" w:rsidRPr="0049552C" w:rsidRDefault="00FE6BF0" w:rsidP="00FE6BF0">
                            <w:pPr>
                              <w:ind w:left="-360" w:right="-648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9552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BİLİMSEL ARAŞTIRMA VE YAYIN ETİĞİ KURULU </w:t>
                            </w:r>
                            <w:r w:rsidRPr="00FE6B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ARAŞTIRMACI TAAHHÜTNAMESİ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CE01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89.4pt;margin-top:2.8pt;width:358.1pt;height:69.4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" stroked="f">
                <v:textbox>
                  <w:txbxContent>
                    <w:p w14:paraId="2242CD2E" w14:textId="77777777" w:rsidR="00FE6BF0" w:rsidRPr="0049552C" w:rsidRDefault="00FE6BF0" w:rsidP="00FE6BF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9552C">
                        <w:rPr>
                          <w:b/>
                          <w:sz w:val="28"/>
                          <w:szCs w:val="28"/>
                        </w:rPr>
                        <w:t>T.C.</w:t>
                      </w:r>
                    </w:p>
                    <w:p w14:paraId="77C634B3" w14:textId="77777777" w:rsidR="00FE6BF0" w:rsidRPr="0049552C" w:rsidRDefault="00FE6BF0" w:rsidP="00FE6BF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9552C">
                        <w:rPr>
                          <w:b/>
                          <w:sz w:val="28"/>
                          <w:szCs w:val="28"/>
                        </w:rPr>
                        <w:t>GÜMÜŞHANE ÜNİVERSİTESİ</w:t>
                      </w:r>
                    </w:p>
                    <w:p w14:paraId="09E0B2D0" w14:textId="20FFF5DE" w:rsidR="00FE6BF0" w:rsidRPr="0049552C" w:rsidRDefault="00FE6BF0" w:rsidP="00FE6BF0">
                      <w:pPr>
                        <w:ind w:left="-360" w:right="-648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9552C">
                        <w:rPr>
                          <w:b/>
                          <w:sz w:val="28"/>
                          <w:szCs w:val="28"/>
                        </w:rPr>
                        <w:t xml:space="preserve">BİLİMSEL ARAŞTIRMA VE YAYIN ETİĞİ KURULU </w:t>
                      </w:r>
                      <w:r w:rsidRPr="00FE6BF0">
                        <w:rPr>
                          <w:b/>
                          <w:sz w:val="28"/>
                          <w:szCs w:val="28"/>
                        </w:rPr>
                        <w:t xml:space="preserve">ARAŞTIRMACI TAAHHÜTNAMESİ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6BF0" w:rsidRPr="0049552C">
        <w:rPr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51804A14" wp14:editId="2F9FEAC1">
            <wp:simplePos x="0" y="0"/>
            <wp:positionH relativeFrom="column">
              <wp:posOffset>0</wp:posOffset>
            </wp:positionH>
            <wp:positionV relativeFrom="paragraph">
              <wp:posOffset>-34704</wp:posOffset>
            </wp:positionV>
            <wp:extent cx="857250" cy="831850"/>
            <wp:effectExtent l="0" t="0" r="0" b="635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17" t="9259" r="18367" b="9869"/>
                    <a:stretch/>
                  </pic:blipFill>
                  <pic:spPr bwMode="auto">
                    <a:xfrm>
                      <a:off x="0" y="0"/>
                      <a:ext cx="8572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2774B" w14:textId="60978C49" w:rsidR="001C504C" w:rsidRPr="00423F48" w:rsidRDefault="001C504C" w:rsidP="00321D2F">
      <w:pPr>
        <w:jc w:val="center"/>
        <w:rPr>
          <w:b/>
          <w:sz w:val="28"/>
          <w:szCs w:val="28"/>
        </w:rPr>
      </w:pPr>
      <w:r w:rsidRPr="00423F48">
        <w:rPr>
          <w:b/>
          <w:sz w:val="28"/>
          <w:szCs w:val="28"/>
        </w:rPr>
        <w:t xml:space="preserve"> </w:t>
      </w:r>
    </w:p>
    <w:p w14:paraId="1928B2CE" w14:textId="181650A9" w:rsidR="00502744" w:rsidRPr="00423F48" w:rsidRDefault="00502744" w:rsidP="00502744">
      <w:pPr>
        <w:pStyle w:val="stbilgi"/>
        <w:tabs>
          <w:tab w:val="clear" w:pos="4536"/>
          <w:tab w:val="clear" w:pos="9072"/>
        </w:tabs>
        <w:ind w:right="142"/>
        <w:jc w:val="center"/>
        <w:rPr>
          <w:b/>
        </w:rPr>
      </w:pPr>
    </w:p>
    <w:p w14:paraId="51B43387" w14:textId="77777777" w:rsidR="00993685" w:rsidRPr="00423F48" w:rsidRDefault="00993685" w:rsidP="00204A47">
      <w:pPr>
        <w:jc w:val="both"/>
      </w:pPr>
    </w:p>
    <w:p w14:paraId="1C5C5E21" w14:textId="77777777" w:rsidR="00993685" w:rsidRPr="00423F48" w:rsidRDefault="00993685" w:rsidP="00204A47">
      <w:pPr>
        <w:jc w:val="both"/>
      </w:pPr>
    </w:p>
    <w:p w14:paraId="26F68BC4" w14:textId="77777777" w:rsidR="00993685" w:rsidRPr="00423F48" w:rsidRDefault="00993685" w:rsidP="00204A47">
      <w:pPr>
        <w:jc w:val="both"/>
      </w:pPr>
    </w:p>
    <w:p w14:paraId="5021EA00" w14:textId="055C5413" w:rsidR="00502744" w:rsidRDefault="00FE6BF0" w:rsidP="00363AB5">
      <w:pPr>
        <w:spacing w:line="276" w:lineRule="auto"/>
        <w:jc w:val="both"/>
      </w:pPr>
      <w:r w:rsidRPr="00423F48">
        <w:t>“</w:t>
      </w:r>
      <w:proofErr w:type="gramStart"/>
      <w:r>
        <w:rPr>
          <w:b/>
        </w:rPr>
        <w:t>……………………………………………………………………………………………….</w:t>
      </w:r>
      <w:proofErr w:type="gramEnd"/>
      <w:r>
        <w:rPr>
          <w:b/>
        </w:rPr>
        <w:t xml:space="preserve">” </w:t>
      </w:r>
      <w:r w:rsidR="00502744" w:rsidRPr="00423F48">
        <w:t>başlıklı araştırmada</w:t>
      </w:r>
      <w:r w:rsidR="00E70DFD" w:rsidRPr="00423F48">
        <w:t xml:space="preserve"> yer alan</w:t>
      </w:r>
      <w:r w:rsidR="00502744" w:rsidRPr="00423F48">
        <w:t xml:space="preserve"> araştırma</w:t>
      </w:r>
      <w:r w:rsidR="00E61A5B" w:rsidRPr="00423F48">
        <w:t>cılar olarak;</w:t>
      </w:r>
    </w:p>
    <w:p w14:paraId="6976591C" w14:textId="2EEEAFDE" w:rsidR="00E61A5B" w:rsidRPr="00423F48" w:rsidRDefault="00E61A5B" w:rsidP="00E61A5B">
      <w:pPr>
        <w:spacing w:after="120"/>
        <w:ind w:left="284" w:hanging="284"/>
        <w:jc w:val="both"/>
      </w:pPr>
      <w:r w:rsidRPr="00423F48">
        <w:t>1. Başvuruda sağ</w:t>
      </w:r>
      <w:r w:rsidR="00FC1B1F" w:rsidRPr="00423F48">
        <w:t xml:space="preserve">lanan bilgilerin doğru olduğunu, </w:t>
      </w:r>
      <w:r w:rsidRPr="00423F48">
        <w:t>araştırma süresince ulusal ve uluslararası mevzuatlara uyacağımı ve gereklerini yerine getireceğimi,</w:t>
      </w:r>
    </w:p>
    <w:p w14:paraId="7C456DD2" w14:textId="686CCBD1" w:rsidR="00E61A5B" w:rsidRPr="00423F48" w:rsidRDefault="00E61A5B" w:rsidP="00E61A5B">
      <w:pPr>
        <w:spacing w:after="120"/>
        <w:ind w:left="284" w:hanging="284"/>
        <w:jc w:val="both"/>
      </w:pPr>
      <w:r w:rsidRPr="00423F48">
        <w:t>2. Araştırma ekibini araştırma hakkında bilgilendirdiğimi</w:t>
      </w:r>
      <w:r w:rsidR="00D25F1B" w:rsidRPr="00423F48">
        <w:t>,</w:t>
      </w:r>
    </w:p>
    <w:p w14:paraId="0E930BA6" w14:textId="354BEA84" w:rsidR="00E61A5B" w:rsidRDefault="00E61A5B" w:rsidP="00E61A5B">
      <w:pPr>
        <w:spacing w:after="120"/>
        <w:ind w:left="284" w:hanging="284"/>
        <w:jc w:val="both"/>
      </w:pPr>
      <w:r w:rsidRPr="00423F48">
        <w:t xml:space="preserve">3. </w:t>
      </w:r>
      <w:r w:rsidR="00FC1B1F" w:rsidRPr="00423F48">
        <w:t>“Katılımcılar İ</w:t>
      </w:r>
      <w:r w:rsidR="00D25F1B" w:rsidRPr="00423F48">
        <w:t xml:space="preserve">çin </w:t>
      </w:r>
      <w:r w:rsidR="00502744" w:rsidRPr="00423F48">
        <w:t>Bilgilendirilmiş Gönüllü Olur</w:t>
      </w:r>
      <w:r w:rsidR="00E70DFD" w:rsidRPr="00423F48">
        <w:t xml:space="preserve"> Formu” doldurur</w:t>
      </w:r>
      <w:r w:rsidRPr="00423F48">
        <w:t xml:space="preserve">ken, gönüllüleri </w:t>
      </w:r>
      <w:r w:rsidR="00A80553">
        <w:t xml:space="preserve">çalışma hakkında açıklayıcı biçimde </w:t>
      </w:r>
      <w:r w:rsidRPr="00423F48">
        <w:t>sözlü olarak da bilgilendireceğimi,</w:t>
      </w:r>
    </w:p>
    <w:p w14:paraId="17A9CD6F" w14:textId="525E9A4B" w:rsidR="0008190E" w:rsidRPr="00423F48" w:rsidRDefault="0008190E" w:rsidP="0008190E">
      <w:pPr>
        <w:spacing w:after="120"/>
        <w:ind w:left="284" w:hanging="284"/>
        <w:jc w:val="both"/>
      </w:pPr>
      <w:r>
        <w:t xml:space="preserve">4. </w:t>
      </w:r>
      <w:r w:rsidRPr="0008190E">
        <w:t xml:space="preserve">Araştırmanın protokole, ilgili mevzuata, </w:t>
      </w:r>
      <w:r>
        <w:t xml:space="preserve">Gümüşhane Üniversitesi Bilimsel Araştırma Ve Yayın Etiği Kurul </w:t>
      </w:r>
      <w:r w:rsidRPr="0008190E">
        <w:t>Yönergesine, güncel Helsinki Bildirgesi ve İyi Klinik Uygulamaları ilkelerine uygun olarak gerçekleştirileceğini,</w:t>
      </w:r>
    </w:p>
    <w:p w14:paraId="3A32AA9C" w14:textId="2A1972A3" w:rsidR="00E61A5B" w:rsidRPr="00423F48" w:rsidRDefault="0008190E" w:rsidP="00E61A5B">
      <w:pPr>
        <w:spacing w:after="120"/>
        <w:ind w:left="284" w:hanging="284"/>
        <w:jc w:val="both"/>
      </w:pPr>
      <w:r>
        <w:t>5</w:t>
      </w:r>
      <w:r w:rsidR="00E61A5B" w:rsidRPr="00423F48">
        <w:t xml:space="preserve">. </w:t>
      </w:r>
      <w:r w:rsidR="00FC1B1F" w:rsidRPr="00423F48">
        <w:t>“Katılımcılar İ</w:t>
      </w:r>
      <w:r w:rsidR="00D25F1B" w:rsidRPr="00423F48">
        <w:t xml:space="preserve">çin </w:t>
      </w:r>
      <w:r w:rsidR="00502744" w:rsidRPr="00423F48">
        <w:t>Bilgilendirilmiş Gönüllü Olur</w:t>
      </w:r>
      <w:r w:rsidR="00E70DFD" w:rsidRPr="00423F48">
        <w:t xml:space="preserve"> </w:t>
      </w:r>
      <w:proofErr w:type="spellStart"/>
      <w:r w:rsidR="00E70DFD" w:rsidRPr="00423F48">
        <w:t>F</w:t>
      </w:r>
      <w:r w:rsidR="00E61A5B" w:rsidRPr="00423F48">
        <w:t>ormu</w:t>
      </w:r>
      <w:r w:rsidR="00E70DFD" w:rsidRPr="00423F48">
        <w:t>”</w:t>
      </w:r>
      <w:r w:rsidR="00E61A5B" w:rsidRPr="00423F48">
        <w:t>nda</w:t>
      </w:r>
      <w:proofErr w:type="spellEnd"/>
      <w:r w:rsidR="00E61A5B" w:rsidRPr="00423F48">
        <w:t xml:space="preserve"> belirtilenler dışında gönüllüler</w:t>
      </w:r>
      <w:r w:rsidR="00AB7C8A" w:rsidRPr="00423F48">
        <w:t>den</w:t>
      </w:r>
      <w:r w:rsidR="00E61A5B" w:rsidRPr="00423F48">
        <w:t xml:space="preserve"> herhangi bir </w:t>
      </w:r>
      <w:r w:rsidR="00AB7C8A" w:rsidRPr="00423F48">
        <w:t>talebim olmayacağını</w:t>
      </w:r>
      <w:r w:rsidR="00E61A5B" w:rsidRPr="00423F48">
        <w:t>,</w:t>
      </w:r>
    </w:p>
    <w:p w14:paraId="44C7EB34" w14:textId="61266759" w:rsidR="00E61A5B" w:rsidRPr="00423F48" w:rsidRDefault="0008190E" w:rsidP="00E61A5B">
      <w:pPr>
        <w:spacing w:after="120"/>
        <w:ind w:left="284" w:hanging="284"/>
        <w:jc w:val="both"/>
      </w:pPr>
      <w:r>
        <w:t>6</w:t>
      </w:r>
      <w:r w:rsidR="00E61A5B" w:rsidRPr="00423F48">
        <w:t>. Gönüllülerden elde edilen bilgi</w:t>
      </w:r>
      <w:r w:rsidR="00D25F1B" w:rsidRPr="00423F48">
        <w:t>leri</w:t>
      </w:r>
      <w:r w:rsidR="00E61A5B" w:rsidRPr="00423F48">
        <w:t xml:space="preserve"> araştırma protokolünde belirtilen amaçlar dışında kullanmayacağımı,</w:t>
      </w:r>
    </w:p>
    <w:p w14:paraId="6290DBB3" w14:textId="77777777" w:rsidR="00363AB5" w:rsidRDefault="0008190E" w:rsidP="00363AB5">
      <w:pPr>
        <w:ind w:left="284" w:hanging="284"/>
        <w:jc w:val="both"/>
      </w:pPr>
      <w:r>
        <w:t>7</w:t>
      </w:r>
      <w:r w:rsidR="00E61A5B" w:rsidRPr="00423F48">
        <w:t xml:space="preserve">. </w:t>
      </w:r>
      <w:r w:rsidR="00FC1B1F" w:rsidRPr="00423F48">
        <w:t>“Katılımcılar İ</w:t>
      </w:r>
      <w:r w:rsidR="00D25F1B" w:rsidRPr="00423F48">
        <w:t xml:space="preserve">çin </w:t>
      </w:r>
      <w:r w:rsidR="00502744" w:rsidRPr="00423F48">
        <w:t>Bilgilendirilmiş Gönüllü Olur</w:t>
      </w:r>
      <w:r w:rsidR="00D25F1B" w:rsidRPr="00423F48">
        <w:t xml:space="preserve">” </w:t>
      </w:r>
      <w:r w:rsidR="00E61A5B" w:rsidRPr="00423F48">
        <w:t>formlarının bir nüshasını gönüllüye vereceğimi,</w:t>
      </w:r>
    </w:p>
    <w:p w14:paraId="4967A10F" w14:textId="6A49538B" w:rsidR="00DE5A62" w:rsidRPr="00423F48" w:rsidRDefault="0008190E" w:rsidP="00363AB5">
      <w:pPr>
        <w:spacing w:line="276" w:lineRule="auto"/>
        <w:ind w:left="284" w:hanging="284"/>
        <w:jc w:val="both"/>
      </w:pPr>
      <w:r>
        <w:t>8</w:t>
      </w:r>
      <w:r w:rsidR="00D45CD3" w:rsidRPr="00423F48">
        <w:t>.  Katılımcıların araştırmaya katılma ve çıkma koşullarının açık ve net olarak belirtildiğini,</w:t>
      </w:r>
    </w:p>
    <w:p w14:paraId="14F2E69E" w14:textId="079471DB" w:rsidR="008B075E" w:rsidRPr="00423F48" w:rsidRDefault="0008190E" w:rsidP="00E61A5B">
      <w:pPr>
        <w:spacing w:after="120"/>
        <w:ind w:left="284" w:hanging="284"/>
        <w:jc w:val="both"/>
      </w:pPr>
      <w:r>
        <w:t>9</w:t>
      </w:r>
      <w:r w:rsidR="00502744" w:rsidRPr="00423F48">
        <w:t xml:space="preserve">. Çalışmanın Etik </w:t>
      </w:r>
      <w:r w:rsidR="00423F48">
        <w:t>K</w:t>
      </w:r>
      <w:r w:rsidR="00FE6BF0">
        <w:t>urul</w:t>
      </w:r>
      <w:r w:rsidR="00502744" w:rsidRPr="00423F48">
        <w:t xml:space="preserve"> </w:t>
      </w:r>
      <w:r w:rsidR="00E61A5B" w:rsidRPr="00423F48">
        <w:t>onay</w:t>
      </w:r>
      <w:r w:rsidR="00502744" w:rsidRPr="00423F48">
        <w:t>ı</w:t>
      </w:r>
      <w:r w:rsidR="00E61A5B" w:rsidRPr="00423F48">
        <w:t xml:space="preserve"> alındıktan sonra </w:t>
      </w:r>
      <w:r w:rsidR="00D25F1B" w:rsidRPr="00423F48">
        <w:t xml:space="preserve">çalışma </w:t>
      </w:r>
      <w:r w:rsidR="00502744" w:rsidRPr="00423F48">
        <w:t xml:space="preserve">tasarımı, </w:t>
      </w:r>
      <w:r w:rsidR="00D25F1B" w:rsidRPr="00423F48">
        <w:t xml:space="preserve">kapsam ve içeriğinde </w:t>
      </w:r>
      <w:r w:rsidR="008B075E" w:rsidRPr="00423F48">
        <w:t xml:space="preserve">Etik </w:t>
      </w:r>
      <w:proofErr w:type="spellStart"/>
      <w:r w:rsidR="008B075E" w:rsidRPr="00423F48">
        <w:t>K</w:t>
      </w:r>
      <w:r w:rsidR="00FE6BF0">
        <w:t>urula</w:t>
      </w:r>
      <w:r w:rsidR="00FC1B1F" w:rsidRPr="00423F48">
        <w:t>’</w:t>
      </w:r>
      <w:r w:rsidR="00502744" w:rsidRPr="00423F48">
        <w:t>a</w:t>
      </w:r>
      <w:proofErr w:type="spellEnd"/>
      <w:r w:rsidR="008B075E" w:rsidRPr="00423F48">
        <w:t xml:space="preserve"> bilgi vermeden </w:t>
      </w:r>
      <w:r w:rsidR="00D25F1B" w:rsidRPr="00423F48">
        <w:t>değişiklik yapmayacağımı,</w:t>
      </w:r>
    </w:p>
    <w:p w14:paraId="35782352" w14:textId="5FE34151" w:rsidR="00E61A5B" w:rsidRDefault="0008190E" w:rsidP="00E61A5B">
      <w:pPr>
        <w:spacing w:after="120"/>
        <w:ind w:left="284" w:hanging="284"/>
        <w:jc w:val="both"/>
      </w:pPr>
      <w:r>
        <w:t>10</w:t>
      </w:r>
      <w:r w:rsidR="008B075E" w:rsidRPr="00423F48">
        <w:t xml:space="preserve">. </w:t>
      </w:r>
      <w:r w:rsidRPr="0008190E">
        <w:t xml:space="preserve">Araştırmanın Etik Kurul tarafından onaylandığı tarihten itibaren 6 ( altı ) ay içinde başlatılmadığı veya araştırmadan vazgeçildiği durumda, konu ile ilgili </w:t>
      </w:r>
      <w:proofErr w:type="gramStart"/>
      <w:r w:rsidRPr="0008190E">
        <w:t>olarak  kurulunuzu</w:t>
      </w:r>
      <w:proofErr w:type="gramEnd"/>
      <w:r w:rsidRPr="0008190E">
        <w:t xml:space="preserve"> bilgilendireceğimizi</w:t>
      </w:r>
      <w:r w:rsidRPr="00423F48">
        <w:t xml:space="preserve"> </w:t>
      </w:r>
    </w:p>
    <w:p w14:paraId="6770ABF4" w14:textId="3B572F85" w:rsidR="0008190E" w:rsidRDefault="0008190E" w:rsidP="00E61A5B">
      <w:pPr>
        <w:spacing w:after="120"/>
        <w:ind w:left="284" w:hanging="284"/>
        <w:jc w:val="both"/>
      </w:pPr>
      <w:r>
        <w:t xml:space="preserve">11. </w:t>
      </w:r>
      <w:r w:rsidRPr="00423F48">
        <w:t>Değişiklik zorunlu olduğunda yapılan tüm değişiklikleri (yöntem, evren ve örneklem, başlık, ölçme araçları, anket, araştırmacılar vb.) uygulamadan önce Gümüşhane Üniversitesi bilimsel ar</w:t>
      </w:r>
      <w:r>
        <w:t>aştırma ve yayın etiği kurulunu</w:t>
      </w:r>
      <w:r w:rsidRPr="00423F48">
        <w:t xml:space="preserve"> bildireceğimi ve onay alacağımı,</w:t>
      </w:r>
    </w:p>
    <w:p w14:paraId="2AF43F07" w14:textId="5E78F973" w:rsidR="0008190E" w:rsidRDefault="0008190E" w:rsidP="0008190E">
      <w:pPr>
        <w:spacing w:after="120"/>
        <w:ind w:left="284" w:hanging="284"/>
        <w:jc w:val="both"/>
      </w:pPr>
      <w:r>
        <w:t>12. •</w:t>
      </w:r>
      <w:r>
        <w:tab/>
        <w:t xml:space="preserve">Araştırma tamamlandığında “araştırma sonuç raporunu” ve makale olarak yayınlandığında, makalenin tam metin bir kopyasını </w:t>
      </w:r>
      <w:r w:rsidR="00522487">
        <w:t xml:space="preserve">Gümüşhane </w:t>
      </w:r>
      <w:bookmarkStart w:id="0" w:name="_GoBack"/>
      <w:bookmarkEnd w:id="0"/>
      <w:r>
        <w:t>Üniversitesi Girişimsel Olmayan Araştırmalar Etik Kurul '</w:t>
      </w:r>
      <w:proofErr w:type="spellStart"/>
      <w:r>
        <w:t>na</w:t>
      </w:r>
      <w:proofErr w:type="spellEnd"/>
      <w:r>
        <w:t xml:space="preserve"> sunacağımızı,</w:t>
      </w:r>
    </w:p>
    <w:p w14:paraId="5CEFD47C" w14:textId="2A31F31E" w:rsidR="00E61A5B" w:rsidRPr="00423F48" w:rsidRDefault="0008190E" w:rsidP="0008190E">
      <w:pPr>
        <w:spacing w:after="120"/>
        <w:ind w:left="284" w:hanging="284"/>
        <w:jc w:val="both"/>
        <w:rPr>
          <w:b/>
        </w:rPr>
      </w:pPr>
      <w:r>
        <w:t xml:space="preserve">13. Araştırma kapsamında yapılacak test, laboratuvar tetkikleri, hekim muayenesi, kimyasal madde ve tıbbi cihazların kullanım </w:t>
      </w:r>
      <w:proofErr w:type="spellStart"/>
      <w:r>
        <w:t>vb</w:t>
      </w:r>
      <w:proofErr w:type="spellEnd"/>
      <w:r>
        <w:t xml:space="preserve"> rutin dışı hiç bir işlem bedeli kamuya ait fon ve bütçelerden veya özel sağlık sigortalarından karşılanmayacağını veya kişiye ödettirilmeyeceğini, söz konusu bedellerin projeyi destekleyen kişi veya kuruluş tarafından </w:t>
      </w:r>
      <w:proofErr w:type="gramStart"/>
      <w:r>
        <w:t xml:space="preserve">ödeneceğini  </w:t>
      </w:r>
      <w:r w:rsidR="00E61A5B" w:rsidRPr="00423F48">
        <w:rPr>
          <w:b/>
        </w:rPr>
        <w:t>beyan</w:t>
      </w:r>
      <w:proofErr w:type="gramEnd"/>
      <w:r w:rsidR="00E61A5B" w:rsidRPr="00423F48">
        <w:rPr>
          <w:b/>
        </w:rPr>
        <w:t xml:space="preserve"> ve taahhüt ederim / ederiz.</w:t>
      </w:r>
    </w:p>
    <w:p w14:paraId="50D1B697" w14:textId="77777777" w:rsidR="0008190E" w:rsidRDefault="00FC1B1F" w:rsidP="0008190E">
      <w:pPr>
        <w:ind w:left="284" w:hanging="284"/>
        <w:rPr>
          <w:sz w:val="20"/>
          <w:szCs w:val="20"/>
        </w:rPr>
      </w:pPr>
      <w:r w:rsidRPr="00423F48">
        <w:rPr>
          <w:sz w:val="20"/>
          <w:szCs w:val="20"/>
        </w:rPr>
        <w:t>(Tüm a</w:t>
      </w:r>
      <w:r w:rsidR="00E70DFD" w:rsidRPr="00423F48">
        <w:rPr>
          <w:sz w:val="20"/>
          <w:szCs w:val="20"/>
        </w:rPr>
        <w:t>raştırmacılar tarafından imzalanacaktır)</w:t>
      </w:r>
    </w:p>
    <w:p w14:paraId="7DA82EFC" w14:textId="1856B22C" w:rsidR="00E70DFD" w:rsidRPr="00423F48" w:rsidRDefault="00D04EA3" w:rsidP="0008190E">
      <w:pPr>
        <w:ind w:left="284" w:hanging="284"/>
        <w:rPr>
          <w:b/>
        </w:rPr>
      </w:pPr>
      <w:r w:rsidRPr="00423F48">
        <w:rPr>
          <w:b/>
        </w:rPr>
        <w:t>Tarih</w:t>
      </w:r>
      <w:r w:rsidR="004A4B02" w:rsidRPr="00423F48">
        <w:rPr>
          <w:b/>
        </w:rPr>
        <w:t xml:space="preserve">: </w:t>
      </w:r>
    </w:p>
    <w:tbl>
      <w:tblPr>
        <w:tblStyle w:val="TabloKlavuzu"/>
        <w:tblW w:w="8926" w:type="dxa"/>
        <w:jc w:val="center"/>
        <w:tblLook w:val="04A0" w:firstRow="1" w:lastRow="0" w:firstColumn="1" w:lastColumn="0" w:noHBand="0" w:noVBand="1"/>
      </w:tblPr>
      <w:tblGrid>
        <w:gridCol w:w="6430"/>
        <w:gridCol w:w="2496"/>
      </w:tblGrid>
      <w:tr w:rsidR="00E70DFD" w:rsidRPr="00423F48" w14:paraId="2A712C4A" w14:textId="77777777" w:rsidTr="004A4B02">
        <w:trPr>
          <w:trHeight w:val="454"/>
          <w:jc w:val="center"/>
        </w:trPr>
        <w:tc>
          <w:tcPr>
            <w:tcW w:w="6430" w:type="dxa"/>
            <w:vAlign w:val="center"/>
          </w:tcPr>
          <w:p w14:paraId="791A8972" w14:textId="77777777" w:rsidR="00E70DFD" w:rsidRPr="00423F48" w:rsidRDefault="00E70DFD" w:rsidP="00485DDA">
            <w:pPr>
              <w:ind w:right="-646"/>
            </w:pPr>
            <w:r w:rsidRPr="00423F48">
              <w:rPr>
                <w:b/>
                <w:sz w:val="24"/>
                <w:szCs w:val="24"/>
              </w:rPr>
              <w:t xml:space="preserve">Unvan, Adı ve Soyadı </w:t>
            </w:r>
          </w:p>
        </w:tc>
        <w:tc>
          <w:tcPr>
            <w:tcW w:w="2496" w:type="dxa"/>
            <w:vAlign w:val="center"/>
          </w:tcPr>
          <w:p w14:paraId="00071304" w14:textId="77777777" w:rsidR="00E70DFD" w:rsidRPr="00423F48" w:rsidRDefault="00E70DFD" w:rsidP="00F51A02">
            <w:pPr>
              <w:ind w:right="51"/>
            </w:pPr>
            <w:r w:rsidRPr="00423F48">
              <w:rPr>
                <w:b/>
                <w:sz w:val="24"/>
                <w:szCs w:val="24"/>
              </w:rPr>
              <w:t>İmza</w:t>
            </w:r>
          </w:p>
        </w:tc>
      </w:tr>
      <w:tr w:rsidR="00E70DFD" w:rsidRPr="00423F48" w14:paraId="19CD07E5" w14:textId="77777777" w:rsidTr="004A4B02">
        <w:trPr>
          <w:trHeight w:val="474"/>
          <w:jc w:val="center"/>
        </w:trPr>
        <w:tc>
          <w:tcPr>
            <w:tcW w:w="6430" w:type="dxa"/>
            <w:vAlign w:val="center"/>
          </w:tcPr>
          <w:p w14:paraId="52BCD053" w14:textId="375706EC" w:rsidR="00E70DFD" w:rsidRPr="00423F48" w:rsidRDefault="00E70DFD" w:rsidP="00485DDA">
            <w:pPr>
              <w:ind w:right="-648"/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</w:tcPr>
          <w:p w14:paraId="03922CCB" w14:textId="77777777" w:rsidR="00E70DFD" w:rsidRPr="00423F48" w:rsidRDefault="00E70DFD" w:rsidP="00485DDA">
            <w:pPr>
              <w:ind w:right="-646"/>
            </w:pPr>
          </w:p>
        </w:tc>
      </w:tr>
      <w:tr w:rsidR="00846D94" w:rsidRPr="00423F48" w14:paraId="6EA0B4DB" w14:textId="77777777" w:rsidTr="004A4B02">
        <w:trPr>
          <w:trHeight w:val="474"/>
          <w:jc w:val="center"/>
        </w:trPr>
        <w:tc>
          <w:tcPr>
            <w:tcW w:w="6430" w:type="dxa"/>
            <w:vAlign w:val="center"/>
          </w:tcPr>
          <w:p w14:paraId="28F3A39A" w14:textId="20B14F9F" w:rsidR="00846D94" w:rsidRPr="00423F48" w:rsidRDefault="00846D94" w:rsidP="00591163">
            <w:pPr>
              <w:ind w:right="-648"/>
              <w:rPr>
                <w:b/>
              </w:rPr>
            </w:pPr>
          </w:p>
        </w:tc>
        <w:tc>
          <w:tcPr>
            <w:tcW w:w="2496" w:type="dxa"/>
          </w:tcPr>
          <w:p w14:paraId="25D81B6C" w14:textId="77777777" w:rsidR="00846D94" w:rsidRPr="00423F48" w:rsidRDefault="00846D94" w:rsidP="00485DDA">
            <w:pPr>
              <w:ind w:right="-646"/>
            </w:pPr>
          </w:p>
        </w:tc>
      </w:tr>
      <w:tr w:rsidR="00E70DFD" w:rsidRPr="00423F48" w14:paraId="5CAC58F6" w14:textId="77777777" w:rsidTr="004A4B02">
        <w:trPr>
          <w:trHeight w:val="454"/>
          <w:jc w:val="center"/>
        </w:trPr>
        <w:tc>
          <w:tcPr>
            <w:tcW w:w="6430" w:type="dxa"/>
            <w:vAlign w:val="center"/>
          </w:tcPr>
          <w:p w14:paraId="69B48CBE" w14:textId="4D484FF7" w:rsidR="00E70DFD" w:rsidRPr="00423F48" w:rsidRDefault="00E70DFD" w:rsidP="00485DDA">
            <w:pPr>
              <w:ind w:right="-648"/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EA96E9" w14:textId="77777777" w:rsidR="00E70DFD" w:rsidRPr="00423F48" w:rsidRDefault="00E70DFD" w:rsidP="00485DDA">
            <w:pPr>
              <w:ind w:right="-646"/>
            </w:pPr>
          </w:p>
        </w:tc>
      </w:tr>
      <w:tr w:rsidR="00E70DFD" w:rsidRPr="00423F48" w14:paraId="66AC8BF4" w14:textId="77777777" w:rsidTr="004A4B02">
        <w:trPr>
          <w:trHeight w:val="454"/>
          <w:jc w:val="center"/>
        </w:trPr>
        <w:tc>
          <w:tcPr>
            <w:tcW w:w="6430" w:type="dxa"/>
            <w:vAlign w:val="center"/>
          </w:tcPr>
          <w:p w14:paraId="6FA8FCE3" w14:textId="6A30A253" w:rsidR="00E70DFD" w:rsidRPr="00423F48" w:rsidRDefault="00E70DFD" w:rsidP="00591163">
            <w:pPr>
              <w:ind w:right="-648"/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</w:tcPr>
          <w:p w14:paraId="40FA8AD3" w14:textId="77777777" w:rsidR="00E70DFD" w:rsidRPr="00423F48" w:rsidRDefault="00E70DFD" w:rsidP="00485DDA">
            <w:pPr>
              <w:ind w:right="-646"/>
            </w:pPr>
          </w:p>
        </w:tc>
      </w:tr>
    </w:tbl>
    <w:p w14:paraId="381F6F1C" w14:textId="77777777" w:rsidR="00E70DFD" w:rsidRPr="00423F48" w:rsidRDefault="00E70DFD" w:rsidP="00E61A5B">
      <w:pPr>
        <w:spacing w:after="120"/>
        <w:ind w:left="284" w:hanging="284"/>
        <w:jc w:val="center"/>
        <w:rPr>
          <w:b/>
        </w:rPr>
      </w:pPr>
    </w:p>
    <w:sectPr w:rsidR="00E70DFD" w:rsidRPr="00423F48" w:rsidSect="00321D2F">
      <w:headerReference w:type="default" r:id="rId8"/>
      <w:pgSz w:w="11900" w:h="16840"/>
      <w:pgMar w:top="675" w:right="1417" w:bottom="959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E1F19" w14:textId="77777777" w:rsidR="004C55FF" w:rsidRDefault="004C55FF" w:rsidP="00D25F1B">
      <w:r>
        <w:separator/>
      </w:r>
    </w:p>
  </w:endnote>
  <w:endnote w:type="continuationSeparator" w:id="0">
    <w:p w14:paraId="65727E55" w14:textId="77777777" w:rsidR="004C55FF" w:rsidRDefault="004C55FF" w:rsidP="00D2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8858D" w14:textId="77777777" w:rsidR="004C55FF" w:rsidRDefault="004C55FF" w:rsidP="00D25F1B">
      <w:r>
        <w:separator/>
      </w:r>
    </w:p>
  </w:footnote>
  <w:footnote w:type="continuationSeparator" w:id="0">
    <w:p w14:paraId="3C15649D" w14:textId="77777777" w:rsidR="004C55FF" w:rsidRDefault="004C55FF" w:rsidP="00D25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015E0" w14:textId="0B391F5F" w:rsidR="00D25F1B" w:rsidRPr="00FE6BF0" w:rsidRDefault="00FE6BF0" w:rsidP="00FE6BF0">
    <w:pPr>
      <w:pStyle w:val="stbilgi"/>
      <w:jc w:val="right"/>
      <w:rPr>
        <w:b/>
      </w:rPr>
    </w:pPr>
    <w:r>
      <w:rPr>
        <w:noProof/>
      </w:rPr>
      <w:tab/>
    </w:r>
    <w:r w:rsidRPr="00944E26">
      <w:rPr>
        <w:b/>
        <w:position w:val="20"/>
      </w:rPr>
      <w:t>GÜMÜŞHANE ÜNİVERSİTESİ ETİK KURUL</w:t>
    </w:r>
    <w:r>
      <w:rPr>
        <w:b/>
        <w:position w:val="20"/>
      </w:rPr>
      <w:t xml:space="preserve"> FORM - 6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A0055"/>
    <w:multiLevelType w:val="hybridMultilevel"/>
    <w:tmpl w:val="DE9EF3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5B"/>
    <w:rsid w:val="0008190E"/>
    <w:rsid w:val="0012385A"/>
    <w:rsid w:val="001C504C"/>
    <w:rsid w:val="00204A47"/>
    <w:rsid w:val="002C4EDA"/>
    <w:rsid w:val="00321D2F"/>
    <w:rsid w:val="003275C2"/>
    <w:rsid w:val="00363AB5"/>
    <w:rsid w:val="003C6318"/>
    <w:rsid w:val="00423F48"/>
    <w:rsid w:val="00431F80"/>
    <w:rsid w:val="004A4B02"/>
    <w:rsid w:val="004B24C0"/>
    <w:rsid w:val="004B3C7A"/>
    <w:rsid w:val="004C55FF"/>
    <w:rsid w:val="004D58D9"/>
    <w:rsid w:val="00502744"/>
    <w:rsid w:val="00522487"/>
    <w:rsid w:val="005407FD"/>
    <w:rsid w:val="0054302C"/>
    <w:rsid w:val="0056693B"/>
    <w:rsid w:val="00591163"/>
    <w:rsid w:val="00673BA2"/>
    <w:rsid w:val="0069516F"/>
    <w:rsid w:val="006D0C33"/>
    <w:rsid w:val="006F32C2"/>
    <w:rsid w:val="00772157"/>
    <w:rsid w:val="007B3411"/>
    <w:rsid w:val="00846D94"/>
    <w:rsid w:val="0085130D"/>
    <w:rsid w:val="008B075E"/>
    <w:rsid w:val="008B6BD1"/>
    <w:rsid w:val="008E2699"/>
    <w:rsid w:val="00993685"/>
    <w:rsid w:val="009C252C"/>
    <w:rsid w:val="009E4D2B"/>
    <w:rsid w:val="00A101BE"/>
    <w:rsid w:val="00A128C2"/>
    <w:rsid w:val="00A25CBA"/>
    <w:rsid w:val="00A71B38"/>
    <w:rsid w:val="00A80553"/>
    <w:rsid w:val="00AB7C8A"/>
    <w:rsid w:val="00AC61F6"/>
    <w:rsid w:val="00B10612"/>
    <w:rsid w:val="00B164E9"/>
    <w:rsid w:val="00B672BA"/>
    <w:rsid w:val="00B94B5C"/>
    <w:rsid w:val="00B96802"/>
    <w:rsid w:val="00D04EA3"/>
    <w:rsid w:val="00D103E0"/>
    <w:rsid w:val="00D25F1B"/>
    <w:rsid w:val="00D45CD3"/>
    <w:rsid w:val="00D55D3E"/>
    <w:rsid w:val="00DA1247"/>
    <w:rsid w:val="00DE5A62"/>
    <w:rsid w:val="00E61A5B"/>
    <w:rsid w:val="00E70DFD"/>
    <w:rsid w:val="00E942AD"/>
    <w:rsid w:val="00EE04E0"/>
    <w:rsid w:val="00F51A02"/>
    <w:rsid w:val="00FA0162"/>
    <w:rsid w:val="00FC1B1F"/>
    <w:rsid w:val="00F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19312"/>
  <w15:docId w15:val="{9C444B78-8D58-4BB5-A5B7-C7C55D77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A5B"/>
    <w:rPr>
      <w:rFonts w:ascii="Times New Roman" w:eastAsia="Times New Roman" w:hAnsi="Times New Roman" w:cs="Times New Roman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61A5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61A5B"/>
    <w:rPr>
      <w:rFonts w:ascii="Times New Roman" w:eastAsia="Times New Roman" w:hAnsi="Times New Roman" w:cs="Times New Roman"/>
      <w:lang w:val="tr-TR" w:eastAsia="tr-TR"/>
    </w:rPr>
  </w:style>
  <w:style w:type="table" w:styleId="TabloKlavuzu">
    <w:name w:val="Table Grid"/>
    <w:basedOn w:val="NormalTablo"/>
    <w:rsid w:val="00E61A5B"/>
    <w:rPr>
      <w:rFonts w:ascii="Times New Roman" w:eastAsia="Times New Roman" w:hAnsi="Times New Roman" w:cs="Times New Roman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D25F1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25F1B"/>
    <w:rPr>
      <w:rFonts w:ascii="Times New Roman" w:eastAsia="Times New Roman" w:hAnsi="Times New Roman" w:cs="Times New Roman"/>
      <w:lang w:val="tr-TR" w:eastAsia="tr-TR"/>
    </w:rPr>
  </w:style>
  <w:style w:type="paragraph" w:styleId="ListeParagraf">
    <w:name w:val="List Paragraph"/>
    <w:basedOn w:val="Normal"/>
    <w:uiPriority w:val="34"/>
    <w:qFormat/>
    <w:rsid w:val="0050274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407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07FD"/>
    <w:rPr>
      <w:rFonts w:ascii="Tahoma" w:eastAsia="Times New Roman" w:hAnsi="Tahoma" w:cs="Tahoma"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2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Rahmi Unal</dc:creator>
  <cp:lastModifiedBy>Lenovo</cp:lastModifiedBy>
  <cp:revision>19</cp:revision>
  <dcterms:created xsi:type="dcterms:W3CDTF">2017-03-30T13:53:00Z</dcterms:created>
  <dcterms:modified xsi:type="dcterms:W3CDTF">2024-11-20T13:52:00Z</dcterms:modified>
</cp:coreProperties>
</file>